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44" w:rsidRPr="00161B44" w:rsidRDefault="00161B44" w:rsidP="00161B44">
      <w:pPr>
        <w:pStyle w:val="a3"/>
        <w:jc w:val="center"/>
        <w:rPr>
          <w:rFonts w:ascii="Times New Roman" w:hAnsi="Times New Roman" w:cs="Times New Roman"/>
          <w:sz w:val="32"/>
        </w:rPr>
      </w:pPr>
      <w:bookmarkStart w:id="0" w:name="_GoBack"/>
      <w:r w:rsidRPr="00161B44">
        <w:rPr>
          <w:rFonts w:ascii="Times New Roman" w:hAnsi="Times New Roman" w:cs="Times New Roman"/>
          <w:sz w:val="32"/>
        </w:rPr>
        <w:t>Положение</w:t>
      </w:r>
    </w:p>
    <w:p w:rsidR="00161B44" w:rsidRPr="00161B44" w:rsidRDefault="00161B44" w:rsidP="00161B44">
      <w:pPr>
        <w:pStyle w:val="a3"/>
        <w:jc w:val="center"/>
        <w:rPr>
          <w:rFonts w:ascii="Times New Roman" w:hAnsi="Times New Roman" w:cs="Times New Roman"/>
          <w:sz w:val="32"/>
        </w:rPr>
      </w:pPr>
      <w:r w:rsidRPr="00161B44">
        <w:rPr>
          <w:rFonts w:ascii="Times New Roman" w:hAnsi="Times New Roman" w:cs="Times New Roman"/>
          <w:sz w:val="32"/>
        </w:rPr>
        <w:t>о библиотечно-читательской акции</w:t>
      </w:r>
    </w:p>
    <w:p w:rsidR="00161B44" w:rsidRPr="00161B44" w:rsidRDefault="00161B44" w:rsidP="00161B44">
      <w:pPr>
        <w:pStyle w:val="a3"/>
        <w:jc w:val="center"/>
        <w:rPr>
          <w:rFonts w:ascii="Times New Roman" w:hAnsi="Times New Roman" w:cs="Times New Roman"/>
          <w:sz w:val="32"/>
        </w:rPr>
      </w:pPr>
      <w:r w:rsidRPr="00161B44">
        <w:rPr>
          <w:rFonts w:ascii="Times New Roman" w:hAnsi="Times New Roman" w:cs="Times New Roman"/>
          <w:sz w:val="32"/>
        </w:rPr>
        <w:t xml:space="preserve">«Карта читательских предпочтений. </w:t>
      </w:r>
      <w:proofErr w:type="spellStart"/>
      <w:r w:rsidRPr="00161B44">
        <w:rPr>
          <w:rFonts w:ascii="Times New Roman" w:hAnsi="Times New Roman" w:cs="Times New Roman"/>
          <w:sz w:val="32"/>
        </w:rPr>
        <w:t>Лужский</w:t>
      </w:r>
      <w:proofErr w:type="spellEnd"/>
      <w:r w:rsidRPr="00161B44">
        <w:rPr>
          <w:rFonts w:ascii="Times New Roman" w:hAnsi="Times New Roman" w:cs="Times New Roman"/>
          <w:sz w:val="32"/>
        </w:rPr>
        <w:t xml:space="preserve"> район»</w:t>
      </w:r>
    </w:p>
    <w:bookmarkEnd w:id="0"/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 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1.Общие положения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 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1.1. Акция «Карта читательских предпочтений. </w:t>
      </w:r>
      <w:proofErr w:type="spellStart"/>
      <w:r w:rsidRPr="00161B44">
        <w:rPr>
          <w:rFonts w:ascii="Times New Roman" w:hAnsi="Times New Roman" w:cs="Times New Roman"/>
          <w:sz w:val="28"/>
        </w:rPr>
        <w:t>Лужский</w:t>
      </w:r>
      <w:proofErr w:type="spellEnd"/>
      <w:r w:rsidRPr="00161B44">
        <w:rPr>
          <w:rFonts w:ascii="Times New Roman" w:hAnsi="Times New Roman" w:cs="Times New Roman"/>
          <w:sz w:val="28"/>
        </w:rPr>
        <w:t xml:space="preserve"> район» (далее - Акция) рассматривает поддержку чтения как одну из приоритетных задач развития современного общества, направленную на формирование личности на основе чтения лучших образцов художественной литературы и проводится в рамках Года литературы.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1.2. Настоящее Положение определяет статус, цели, задачи, порядок проведения Акции.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 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2. Учредители и организаторы Акции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2.1. Организатор: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МКУК «</w:t>
      </w:r>
      <w:proofErr w:type="spellStart"/>
      <w:r w:rsidRPr="00161B44">
        <w:rPr>
          <w:rFonts w:ascii="Times New Roman" w:hAnsi="Times New Roman" w:cs="Times New Roman"/>
          <w:sz w:val="28"/>
        </w:rPr>
        <w:t>Лужская</w:t>
      </w:r>
      <w:proofErr w:type="spellEnd"/>
      <w:r w:rsidRPr="00161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1B44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Pr="00161B44">
        <w:rPr>
          <w:rFonts w:ascii="Times New Roman" w:hAnsi="Times New Roman" w:cs="Times New Roman"/>
          <w:sz w:val="28"/>
        </w:rPr>
        <w:t xml:space="preserve"> районная библиотека».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 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3. Цель и задачи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3.1. Цель: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- популяризация чтения среди детей и взрослых;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3.2. Задачи: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-  повышение читательской культуры жителей </w:t>
      </w:r>
      <w:proofErr w:type="spellStart"/>
      <w:r w:rsidRPr="00161B44">
        <w:rPr>
          <w:rFonts w:ascii="Times New Roman" w:hAnsi="Times New Roman" w:cs="Times New Roman"/>
          <w:sz w:val="28"/>
        </w:rPr>
        <w:t>Лужского</w:t>
      </w:r>
      <w:proofErr w:type="spellEnd"/>
      <w:r w:rsidRPr="00161B44">
        <w:rPr>
          <w:rFonts w:ascii="Times New Roman" w:hAnsi="Times New Roman" w:cs="Times New Roman"/>
          <w:sz w:val="28"/>
        </w:rPr>
        <w:t xml:space="preserve"> района;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- поддержка и развитие читательского интереса </w:t>
      </w:r>
      <w:proofErr w:type="gramStart"/>
      <w:r w:rsidRPr="00161B44">
        <w:rPr>
          <w:rFonts w:ascii="Times New Roman" w:hAnsi="Times New Roman" w:cs="Times New Roman"/>
          <w:sz w:val="28"/>
        </w:rPr>
        <w:t>к  литературе</w:t>
      </w:r>
      <w:proofErr w:type="gramEnd"/>
      <w:r w:rsidRPr="00161B44">
        <w:rPr>
          <w:rFonts w:ascii="Times New Roman" w:hAnsi="Times New Roman" w:cs="Times New Roman"/>
          <w:sz w:val="28"/>
        </w:rPr>
        <w:t>;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- привлечение внимания общественности к вопросам воспитания читательской культуры;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- поддержка, развитие и поощрение интереса к чтению разных групп населения;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- популяризация и продвижение лучших произведений отечественной и мировой художественной литературы;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- формирование стойкого интереса к чтению как к познавательной и творческой деятельности.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 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4. Участники Акции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4.1. Участниками Акции могут стать все библиотеки </w:t>
      </w:r>
      <w:proofErr w:type="spellStart"/>
      <w:r w:rsidRPr="00161B44">
        <w:rPr>
          <w:rFonts w:ascii="Times New Roman" w:hAnsi="Times New Roman" w:cs="Times New Roman"/>
          <w:sz w:val="28"/>
        </w:rPr>
        <w:t>Лужского</w:t>
      </w:r>
      <w:proofErr w:type="spellEnd"/>
      <w:r w:rsidRPr="00161B44">
        <w:rPr>
          <w:rFonts w:ascii="Times New Roman" w:hAnsi="Times New Roman" w:cs="Times New Roman"/>
          <w:sz w:val="28"/>
        </w:rPr>
        <w:t xml:space="preserve"> муниципального района и их читатели. </w:t>
      </w:r>
    </w:p>
    <w:p w:rsid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5. Срок и место проведения Акции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5.1. Акция проводится в течение 2015 г.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5.2. Сбор информации в библиотеках — участниках </w:t>
      </w:r>
      <w:proofErr w:type="gramStart"/>
      <w:r w:rsidRPr="00161B44">
        <w:rPr>
          <w:rFonts w:ascii="Times New Roman" w:hAnsi="Times New Roman" w:cs="Times New Roman"/>
          <w:sz w:val="28"/>
        </w:rPr>
        <w:t>Акции  –</w:t>
      </w:r>
      <w:proofErr w:type="gramEnd"/>
      <w:r w:rsidRPr="00161B44">
        <w:rPr>
          <w:rFonts w:ascii="Times New Roman" w:hAnsi="Times New Roman" w:cs="Times New Roman"/>
          <w:sz w:val="28"/>
        </w:rPr>
        <w:t xml:space="preserve"> с 1 марта  2015 г. по 15 декабря  2015 г.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5.3. Предоставление материалов </w:t>
      </w:r>
      <w:proofErr w:type="spellStart"/>
      <w:r w:rsidRPr="00161B44">
        <w:rPr>
          <w:rFonts w:ascii="Times New Roman" w:hAnsi="Times New Roman" w:cs="Times New Roman"/>
          <w:sz w:val="28"/>
        </w:rPr>
        <w:t>Лужской</w:t>
      </w:r>
      <w:proofErr w:type="spellEnd"/>
      <w:r w:rsidRPr="00161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1B44">
        <w:rPr>
          <w:rFonts w:ascii="Times New Roman" w:hAnsi="Times New Roman" w:cs="Times New Roman"/>
          <w:sz w:val="28"/>
        </w:rPr>
        <w:t>межпоселенческой</w:t>
      </w:r>
      <w:proofErr w:type="spellEnd"/>
      <w:r w:rsidRPr="00161B44">
        <w:rPr>
          <w:rFonts w:ascii="Times New Roman" w:hAnsi="Times New Roman" w:cs="Times New Roman"/>
          <w:sz w:val="28"/>
        </w:rPr>
        <w:t xml:space="preserve"> районной библиотеке — до 25 декабря 2015 г.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5.4. Итоги акции будут </w:t>
      </w:r>
      <w:proofErr w:type="gramStart"/>
      <w:r w:rsidRPr="00161B44">
        <w:rPr>
          <w:rFonts w:ascii="Times New Roman" w:hAnsi="Times New Roman" w:cs="Times New Roman"/>
          <w:sz w:val="28"/>
        </w:rPr>
        <w:t>подведены  в</w:t>
      </w:r>
      <w:proofErr w:type="gramEnd"/>
      <w:r w:rsidRPr="00161B44">
        <w:rPr>
          <w:rFonts w:ascii="Times New Roman" w:hAnsi="Times New Roman" w:cs="Times New Roman"/>
          <w:sz w:val="28"/>
        </w:rPr>
        <w:t xml:space="preserve"> январе  2016 г.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6. Порядок и условия проведения Акции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6.1. Для осуществления организационной работы создается рабочая группа (при </w:t>
      </w:r>
      <w:proofErr w:type="spellStart"/>
      <w:r w:rsidRPr="00161B44">
        <w:rPr>
          <w:rFonts w:ascii="Times New Roman" w:hAnsi="Times New Roman" w:cs="Times New Roman"/>
          <w:sz w:val="28"/>
        </w:rPr>
        <w:t>Лужской</w:t>
      </w:r>
      <w:proofErr w:type="spellEnd"/>
      <w:r w:rsidRPr="00161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1B44">
        <w:rPr>
          <w:rFonts w:ascii="Times New Roman" w:hAnsi="Times New Roman" w:cs="Times New Roman"/>
          <w:sz w:val="28"/>
        </w:rPr>
        <w:t>межпоселенческой</w:t>
      </w:r>
      <w:proofErr w:type="spellEnd"/>
      <w:r w:rsidRPr="00161B44">
        <w:rPr>
          <w:rFonts w:ascii="Times New Roman" w:hAnsi="Times New Roman" w:cs="Times New Roman"/>
          <w:sz w:val="28"/>
        </w:rPr>
        <w:t xml:space="preserve"> районной </w:t>
      </w:r>
      <w:proofErr w:type="gramStart"/>
      <w:r w:rsidRPr="00161B44">
        <w:rPr>
          <w:rFonts w:ascii="Times New Roman" w:hAnsi="Times New Roman" w:cs="Times New Roman"/>
          <w:sz w:val="28"/>
        </w:rPr>
        <w:t>библиотеке )</w:t>
      </w:r>
      <w:proofErr w:type="gramEnd"/>
      <w:r w:rsidRPr="00161B44">
        <w:rPr>
          <w:rFonts w:ascii="Times New Roman" w:hAnsi="Times New Roman" w:cs="Times New Roman"/>
          <w:sz w:val="28"/>
        </w:rPr>
        <w:t xml:space="preserve">, которая занимается подготовкой и проведением Акции. 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6.2. Участники Акции - </w:t>
      </w:r>
      <w:proofErr w:type="gramStart"/>
      <w:r w:rsidRPr="00161B44">
        <w:rPr>
          <w:rFonts w:ascii="Times New Roman" w:hAnsi="Times New Roman" w:cs="Times New Roman"/>
          <w:sz w:val="28"/>
        </w:rPr>
        <w:t>библиотеки  предоставляют</w:t>
      </w:r>
      <w:proofErr w:type="gramEnd"/>
      <w:r w:rsidRPr="00161B44">
        <w:rPr>
          <w:rFonts w:ascii="Times New Roman" w:hAnsi="Times New Roman" w:cs="Times New Roman"/>
          <w:sz w:val="28"/>
        </w:rPr>
        <w:t xml:space="preserve"> список наиболее востребованных авторов, литературных произведений, а также самых активных читателей.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6.3. Участники акции - библиотеки могут при формировании списка авторов литературных произведений и активных читателей использовать данные библиотечной статистики и данные опроса читателей.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6.4. По окончании первого этапа Акции (с 16 по 25 декабря 2015 г.) каждая библиотека отправляет в </w:t>
      </w:r>
      <w:proofErr w:type="spellStart"/>
      <w:r w:rsidRPr="00161B44">
        <w:rPr>
          <w:rFonts w:ascii="Times New Roman" w:hAnsi="Times New Roman" w:cs="Times New Roman"/>
          <w:sz w:val="28"/>
        </w:rPr>
        <w:t>Лужскую</w:t>
      </w:r>
      <w:proofErr w:type="spellEnd"/>
      <w:r w:rsidRPr="00161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1B44">
        <w:rPr>
          <w:rFonts w:ascii="Times New Roman" w:hAnsi="Times New Roman" w:cs="Times New Roman"/>
          <w:sz w:val="28"/>
        </w:rPr>
        <w:t>межпоселенческую</w:t>
      </w:r>
      <w:proofErr w:type="spellEnd"/>
      <w:r w:rsidRPr="00161B44">
        <w:rPr>
          <w:rFonts w:ascii="Times New Roman" w:hAnsi="Times New Roman" w:cs="Times New Roman"/>
          <w:sz w:val="28"/>
        </w:rPr>
        <w:t xml:space="preserve"> районную библиотеку списки художественных произведений, авторов и </w:t>
      </w:r>
      <w:proofErr w:type="gramStart"/>
      <w:r w:rsidRPr="00161B44">
        <w:rPr>
          <w:rFonts w:ascii="Times New Roman" w:hAnsi="Times New Roman" w:cs="Times New Roman"/>
          <w:sz w:val="28"/>
        </w:rPr>
        <w:t>читателей  для</w:t>
      </w:r>
      <w:proofErr w:type="gramEnd"/>
      <w:r w:rsidRPr="00161B44">
        <w:rPr>
          <w:rFonts w:ascii="Times New Roman" w:hAnsi="Times New Roman" w:cs="Times New Roman"/>
          <w:sz w:val="28"/>
        </w:rPr>
        <w:t xml:space="preserve"> последующей обработки в следующей форме: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1</w:t>
      </w:r>
      <w:r w:rsidRPr="00161B44">
        <w:rPr>
          <w:rFonts w:ascii="Times New Roman" w:hAnsi="Times New Roman" w:cs="Times New Roman"/>
          <w:sz w:val="28"/>
        </w:rPr>
        <w:tab/>
        <w:t xml:space="preserve">Самый популярный автор </w:t>
      </w:r>
      <w:r w:rsidRPr="00161B44">
        <w:rPr>
          <w:rFonts w:ascii="Times New Roman" w:hAnsi="Times New Roman" w:cs="Times New Roman"/>
          <w:sz w:val="28"/>
        </w:rPr>
        <w:tab/>
        <w:t xml:space="preserve">                                                              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2</w:t>
      </w:r>
      <w:r w:rsidRPr="00161B44">
        <w:rPr>
          <w:rFonts w:ascii="Times New Roman" w:hAnsi="Times New Roman" w:cs="Times New Roman"/>
          <w:sz w:val="28"/>
        </w:rPr>
        <w:tab/>
        <w:t xml:space="preserve">Самая популярная книга </w:t>
      </w:r>
      <w:r w:rsidRPr="00161B44">
        <w:rPr>
          <w:rFonts w:ascii="Times New Roman" w:hAnsi="Times New Roman" w:cs="Times New Roman"/>
          <w:sz w:val="28"/>
        </w:rPr>
        <w:tab/>
        <w:t xml:space="preserve"> 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3 </w:t>
      </w:r>
      <w:r w:rsidRPr="00161B44">
        <w:rPr>
          <w:rFonts w:ascii="Times New Roman" w:hAnsi="Times New Roman" w:cs="Times New Roman"/>
          <w:sz w:val="28"/>
        </w:rPr>
        <w:tab/>
        <w:t xml:space="preserve">Самый активный читатель </w:t>
      </w:r>
      <w:r w:rsidRPr="00161B44">
        <w:rPr>
          <w:rFonts w:ascii="Times New Roman" w:hAnsi="Times New Roman" w:cs="Times New Roman"/>
          <w:sz w:val="28"/>
        </w:rPr>
        <w:tab/>
        <w:t xml:space="preserve"> 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6.5. По результатам представленных участниками Акции материалов </w:t>
      </w:r>
      <w:proofErr w:type="spellStart"/>
      <w:r w:rsidRPr="00161B44">
        <w:rPr>
          <w:rFonts w:ascii="Times New Roman" w:hAnsi="Times New Roman" w:cs="Times New Roman"/>
          <w:sz w:val="28"/>
        </w:rPr>
        <w:t>Лужская</w:t>
      </w:r>
      <w:proofErr w:type="spellEnd"/>
      <w:r w:rsidRPr="00161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1B44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Pr="00161B44">
        <w:rPr>
          <w:rFonts w:ascii="Times New Roman" w:hAnsi="Times New Roman" w:cs="Times New Roman"/>
          <w:sz w:val="28"/>
        </w:rPr>
        <w:t xml:space="preserve"> районная библиотека составляет иллюстрированную «Карту читательских предпочтений».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6.6. Оглашение результатов Акции и демонстрация «Карты» состоится на первом семинаре библиотечных работников </w:t>
      </w:r>
      <w:proofErr w:type="spellStart"/>
      <w:r w:rsidRPr="00161B44">
        <w:rPr>
          <w:rFonts w:ascii="Times New Roman" w:hAnsi="Times New Roman" w:cs="Times New Roman"/>
          <w:sz w:val="28"/>
        </w:rPr>
        <w:t>Лужского</w:t>
      </w:r>
      <w:proofErr w:type="spellEnd"/>
      <w:r w:rsidRPr="00161B44">
        <w:rPr>
          <w:rFonts w:ascii="Times New Roman" w:hAnsi="Times New Roman" w:cs="Times New Roman"/>
          <w:sz w:val="28"/>
        </w:rPr>
        <w:t xml:space="preserve"> района в начале 2016 года, на сайте библиотеки, а также в средствах массовой информации.</w:t>
      </w:r>
    </w:p>
    <w:p w:rsid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7. Контакты организатора Акции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 xml:space="preserve">7.1. </w:t>
      </w:r>
      <w:proofErr w:type="spellStart"/>
      <w:r w:rsidRPr="00161B44">
        <w:rPr>
          <w:rFonts w:ascii="Times New Roman" w:hAnsi="Times New Roman" w:cs="Times New Roman"/>
          <w:sz w:val="28"/>
        </w:rPr>
        <w:t>Лужская</w:t>
      </w:r>
      <w:proofErr w:type="spellEnd"/>
      <w:r w:rsidRPr="00161B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1B44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Pr="00161B44">
        <w:rPr>
          <w:rFonts w:ascii="Times New Roman" w:hAnsi="Times New Roman" w:cs="Times New Roman"/>
          <w:sz w:val="28"/>
        </w:rPr>
        <w:t xml:space="preserve"> районная библиотека, библиографический отдел: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Луга, пр. Володарского, д. 13 а.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Тел.: 8 (81372) 2 09 53</w:t>
      </w:r>
    </w:p>
    <w:p w:rsidR="00161B4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r w:rsidRPr="00161B44">
        <w:rPr>
          <w:rFonts w:ascii="Times New Roman" w:hAnsi="Times New Roman" w:cs="Times New Roman"/>
          <w:sz w:val="28"/>
        </w:rPr>
        <w:t>Е-</w:t>
      </w:r>
      <w:proofErr w:type="spellStart"/>
      <w:r w:rsidRPr="00161B44">
        <w:rPr>
          <w:rFonts w:ascii="Times New Roman" w:hAnsi="Times New Roman" w:cs="Times New Roman"/>
          <w:sz w:val="28"/>
        </w:rPr>
        <w:t>mail</w:t>
      </w:r>
      <w:proofErr w:type="spellEnd"/>
      <w:r w:rsidRPr="00161B44">
        <w:rPr>
          <w:rFonts w:ascii="Times New Roman" w:hAnsi="Times New Roman" w:cs="Times New Roman"/>
          <w:sz w:val="28"/>
        </w:rPr>
        <w:t>: raibiblioluga@mail.ru</w:t>
      </w:r>
    </w:p>
    <w:p w:rsidR="000451A4" w:rsidRPr="00161B44" w:rsidRDefault="00161B44" w:rsidP="00161B44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161B44">
        <w:rPr>
          <w:rFonts w:ascii="Times New Roman" w:hAnsi="Times New Roman" w:cs="Times New Roman"/>
          <w:sz w:val="28"/>
        </w:rPr>
        <w:t>Сайт:  http://www.luga.47lib.ru/</w:t>
      </w:r>
      <w:proofErr w:type="gramEnd"/>
    </w:p>
    <w:sectPr w:rsidR="000451A4" w:rsidRPr="0016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44"/>
    <w:rsid w:val="000451A4"/>
    <w:rsid w:val="0016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B9B60-B792-4676-9F5E-A1EB746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2023-10-30T18:01:00Z</dcterms:created>
  <dcterms:modified xsi:type="dcterms:W3CDTF">2023-10-30T18:04:00Z</dcterms:modified>
</cp:coreProperties>
</file>